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 EAAPDzB-24/9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моноблоков и жестких дисков для нужд Комитета градостроительства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gayane.hakobyan14@mail.ru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 EAAPDzB-24/9</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моноблоков и жестких дисков для нужд Комитета градостроительства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моноблоков и жестких дисков для нужд Комитета градостроительства РА.</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 EAAPDzB-24/9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gayane.hakobyan14@mail.ru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моноблоков и жестких дисков для нужд Комитета градостроительства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HHQK- EAAPDzB-24/9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 EAAPDzB-24/9"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 EAAPDzB-24/9"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HHQK- EAAPDzB-24/9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предпоследний рабочий день</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(All in one) Размер экрана видимой, полезной области по диагонали не менее 23,8'', разрешение не менее 1920x1080 кд/с (Full HD), яркость не менее 250 кд/с, IPS Матрица антибликовая. Процессор не ниже Intel Core i5 мин. 14-го поколения, чипсет  не менее - Intel Q670 максимальная частота 4,80 ГГц. Оперативная память не менее 16 ГБ (2x8 ГБ) DDR5 4800 SODIMM, внутренний жесткий диск (SSD) не менее 512 ГБ M.2 NVMe PCIe. Видеокарта интегрирована в материнскую плату, как минимум Intel UHD Graphics 770. Возможности внешнего подключения: 1 RJ-45; 1 HDMI 1.4; 2 порта SuperSpeed USB Type-A со скоростью передачи данных 5 Гбит/с (зарядка); 2 порта SuperSpeed USB Type-A со скоростью передачи данных 10 Гбит/с (зарядка); 1 DisplayPort™ 1.4a, система беспроводного подключения: не менее Realtek 8852BE Wi-Fi6 +BT 5.3 WLAN: Аудиооборудование: два динамика по 2 Вт: Встроенная веб-камера: не менее 5 МП ИК-камера, клавиатура и мышь заводские, с английским и Русские шрифты, совместимые с системами MS Windows, того же производителя.
- Технические характеристики товара, представляемого участником, должны также включать информацию о товарном знаке, торговом наименовании, марке и производителе предлагаемого им товара.
При поставке компьютеров компания-поставщик обязана представить документ, заверенный лицензированным дистрибьютором производителя в Республике Армения.
Производитель должен иметь  не менее  1 сертифицированного сервисного центра на территории Республики Армения.
Гарантийный срок устанавливается в размере 365 календарных дней со дня, следующего за днем приемки товара Покупателем.
Доставка по адресу покупателя осуществляется поставщиком за свой счет.
* Продукт должен быть новый, в неиспользованной заводской упаковке.
**Доставка продукта осуществляется Продавцом.
*** Товар должен быть доставлен по адресу Дом Правительства РА № 3, 4 этаж.
*****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2,5!
- Объем памяти не менее 4ТБ
- По крайней мере, с интерфейсом USB 3.0 /совместимым с 2.0/
- Тип: HDD
- Устройство должно поставляться с подходящим кабелем для передачи данных.
Наличие формы авторизации производителя (MAF):*
* Продукт должен быть новый, в неиспользованной заводской упаковке.
**Доставка продукта осуществляется Продавцом.
*** Товар должен быть доставлен по адресу Дом Правительства РА № 3, 4 этаж.
*****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